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21 октября 2021 года № 59»</w:t>
      </w:r>
    </w:p>
    <w:p>
      <w:pPr>
        <w:ind w:firstLine="709"/>
        <w:jc w:val="both"/>
      </w:pPr>
      <w:r>
        <w:t xml:space="preserve">         </w:t>
      </w:r>
    </w:p>
    <w:p>
      <w:pPr>
        <w:jc w:val="both"/>
      </w:pPr>
      <w:r>
        <w:t xml:space="preserve">            Проект решения Думы Белоярского района «О внесении изменени</w:t>
      </w:r>
      <w:r>
        <w:rPr>
          <w:lang w:val="ru-RU"/>
        </w:rPr>
        <w:t>я</w:t>
      </w:r>
      <w:r>
        <w:t xml:space="preserve"> в приложение к решению Думы Белоярского района от 21 октября 2021 года № 59» подготовлен в связи с внесением изменений</w:t>
      </w:r>
      <w:r>
        <w:rPr>
          <w:highlight w:val="none"/>
        </w:rPr>
        <w:t xml:space="preserve"> </w:t>
      </w:r>
      <w:r>
        <w:rPr>
          <w:rFonts w:hint="default"/>
          <w:sz w:val="24"/>
          <w:szCs w:val="24"/>
          <w:highlight w:val="none"/>
          <w:lang w:val="ru-RU"/>
        </w:rPr>
        <w:t xml:space="preserve"> в постановление Правительства Ханты-Мансийского автономного округа - Югры от 29 декабря 2020 года № 643-п «О мерах по реализации государственной программы Ханты-Мансийского автономного округа - Югры «Строительство» в части предоставления </w:t>
      </w:r>
      <w:r>
        <w:rPr>
          <w:rFonts w:hint="default" w:ascii="Times New Roman" w:hAnsi="Times New Roman" w:eastAsia="Times New Roman"/>
          <w:sz w:val="24"/>
          <w:szCs w:val="24"/>
        </w:rPr>
        <w:t>граждан</w:t>
      </w:r>
      <w:r>
        <w:rPr>
          <w:rFonts w:hint="default"/>
          <w:sz w:val="24"/>
          <w:szCs w:val="24"/>
          <w:lang w:val="ru-RU"/>
        </w:rPr>
        <w:t>ам, переселяемых</w:t>
      </w:r>
      <w:r>
        <w:rPr>
          <w:rFonts w:hint="default" w:ascii="Times New Roman" w:hAnsi="Times New Roman" w:eastAsia="Times New Roman"/>
          <w:sz w:val="24"/>
          <w:szCs w:val="24"/>
        </w:rPr>
        <w:t xml:space="preserve"> из жилых домов, признанных аварийными, без уплаты разницы между рыночной стоимостью жилых помещений, предоставляемых взамен изымаемых жилых помещений, и размером возмещения за изымаемые жилые помещения собственникам жилых помещений в многоквартирных домах, признанных в установленном порядке аварийными и подлежащими сносу или реконструкции, из числа инвалидов, семей, имеющих детей-инвалидов, неработающих пенсионеров по старости, семей, имеющих трех и более несовершеннолетних детей, несовершеннолетних граждан, 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участников специальной </w:t>
      </w:r>
      <w:r>
        <w:rPr>
          <w:rFonts w:hint="default" w:ascii="Times New Roman" w:hAnsi="Times New Roman" w:eastAsia="Times New Roman"/>
          <w:sz w:val="24"/>
          <w:szCs w:val="24"/>
        </w:rPr>
        <w:t xml:space="preserve"> военной операции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eastAsia="Times New Roman"/>
          <w:sz w:val="24"/>
          <w:szCs w:val="24"/>
        </w:rPr>
        <w:t xml:space="preserve"> ветеранов боевых действий, инвалидов боевых действий, ветеранов Великой Отечественной войны, малоимущих граждан, состоящих на учете в органах местного самоуправления в качестве нуждающихся в жилых помещениях, предоставляемых по договорам социального найма, граждан, признанных судом недееспособными, при условии, что на дату признания многоквартирного дома аварийным и подлежащим сносу или реконструкции у них отсутствуют иные жилые помещения, пригодные для постоянного проживания,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использования.</w:t>
      </w:r>
      <w:r>
        <w:rPr>
          <w:rFonts w:hint="default"/>
          <w:sz w:val="24"/>
          <w:szCs w:val="24"/>
          <w:lang w:val="ru-RU"/>
        </w:rPr>
        <w:t xml:space="preserve"> </w:t>
      </w:r>
    </w:p>
    <w:p>
      <w:pPr>
        <w:pStyle w:val="5"/>
        <w:jc w:val="both"/>
      </w:pPr>
    </w:p>
    <w:p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>
      <w:pPr>
        <w:jc w:val="center"/>
        <w:rPr>
          <w:b/>
        </w:rPr>
      </w:pPr>
      <w:r>
        <w:rPr>
          <w:b/>
        </w:rPr>
        <w:t>Белоярского района «О внесении изменени</w:t>
      </w:r>
      <w:r>
        <w:rPr>
          <w:b/>
          <w:lang w:val="ru-RU"/>
        </w:rPr>
        <w:t>я</w:t>
      </w:r>
      <w:bookmarkStart w:id="0" w:name="_GoBack"/>
      <w:bookmarkEnd w:id="0"/>
      <w:r>
        <w:rPr>
          <w:b/>
        </w:rPr>
        <w:t xml:space="preserve"> в решение Думы Белоярского района от 21 октября 2021 года № 59»</w:t>
      </w:r>
    </w:p>
    <w:p>
      <w:pPr>
        <w:jc w:val="center"/>
        <w:rPr>
          <w:b/>
        </w:rPr>
      </w:pPr>
    </w:p>
    <w:p>
      <w:pPr>
        <w:jc w:val="both"/>
        <w:rPr>
          <w:highlight w:val="none"/>
        </w:rPr>
      </w:pPr>
      <w:r>
        <w:t xml:space="preserve">    </w:t>
      </w:r>
      <w:r>
        <w:rPr>
          <w:highlight w:val="none"/>
        </w:rPr>
        <w:t xml:space="preserve"> Принятие проекта решения Думы Белоярского района «О внесении изменений в решение Думы Белоярского района от 21 октября 2021 года № 59» не потребует дополнительных расходов из бюджета Белоярского района.</w:t>
      </w:r>
    </w:p>
    <w:p>
      <w:pPr>
        <w:jc w:val="both"/>
      </w:pPr>
    </w:p>
    <w:p>
      <w:pPr>
        <w:jc w:val="both"/>
      </w:pPr>
    </w:p>
    <w:p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             «О внесении изменений в решение Думы Белоярского района </w:t>
      </w:r>
    </w:p>
    <w:p>
      <w:pPr>
        <w:jc w:val="center"/>
        <w:rPr>
          <w:b/>
        </w:rPr>
      </w:pPr>
      <w:r>
        <w:rPr>
          <w:b/>
        </w:rPr>
        <w:t>от 21 октября 2021 года № 59»</w:t>
      </w:r>
    </w:p>
    <w:p>
      <w:pPr>
        <w:jc w:val="both"/>
        <w:rPr>
          <w:b/>
        </w:rPr>
      </w:pPr>
    </w:p>
    <w:p>
      <w:pPr>
        <w:jc w:val="both"/>
      </w:pPr>
      <w:r>
        <w:t xml:space="preserve">        Принятие проекта решения Думы Белоярского района «О внесении изменений в решение Думы Белоярского района от 21 октября 2021 года № 59» </w:t>
      </w:r>
      <w:r>
        <w:rPr>
          <w:lang w:val="ru-RU"/>
        </w:rPr>
        <w:t>повлечёт</w:t>
      </w:r>
      <w:r>
        <w:t xml:space="preserve"> за собой изменения в решение Думы Белоярского района от 21 октября 2021 года № 59 ««Порядок уплаты собственниками части стоимости приобретаемых жилых помещений в рамках реализации адресной программы Ханты-Мансийского автономного округа – Югры по переселению граждан из аварийного жилищного фонда на 2019 – 2025 годы на территории городского поселения Белоярский».</w:t>
      </w:r>
    </w:p>
    <w:p>
      <w:pPr>
        <w:jc w:val="both"/>
      </w:pPr>
    </w:p>
    <w:p>
      <w:pPr>
        <w:jc w:val="both"/>
        <w:rPr>
          <w:b/>
        </w:rPr>
      </w:pPr>
      <w:r>
        <w:t xml:space="preserve">                                                    ____________________________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0A4"/>
    <w:rsid w:val="000204E2"/>
    <w:rsid w:val="00031B11"/>
    <w:rsid w:val="000838FE"/>
    <w:rsid w:val="000C33F3"/>
    <w:rsid w:val="000D5FE7"/>
    <w:rsid w:val="000F3F10"/>
    <w:rsid w:val="001703D6"/>
    <w:rsid w:val="00194914"/>
    <w:rsid w:val="001B42D2"/>
    <w:rsid w:val="001C7204"/>
    <w:rsid w:val="001F4036"/>
    <w:rsid w:val="002140A4"/>
    <w:rsid w:val="00241CB2"/>
    <w:rsid w:val="00285C82"/>
    <w:rsid w:val="003004FF"/>
    <w:rsid w:val="00307351"/>
    <w:rsid w:val="00310C03"/>
    <w:rsid w:val="00355C54"/>
    <w:rsid w:val="00361A24"/>
    <w:rsid w:val="003E3425"/>
    <w:rsid w:val="00430D19"/>
    <w:rsid w:val="0044775F"/>
    <w:rsid w:val="004B6A57"/>
    <w:rsid w:val="004D5A65"/>
    <w:rsid w:val="004F5754"/>
    <w:rsid w:val="00561E1C"/>
    <w:rsid w:val="005A7771"/>
    <w:rsid w:val="005C5099"/>
    <w:rsid w:val="005E7893"/>
    <w:rsid w:val="00676BA9"/>
    <w:rsid w:val="00677E37"/>
    <w:rsid w:val="00695D9A"/>
    <w:rsid w:val="006C3EDF"/>
    <w:rsid w:val="00712031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81D69"/>
    <w:rsid w:val="00AC2EDB"/>
    <w:rsid w:val="00AE5CBF"/>
    <w:rsid w:val="00B424AB"/>
    <w:rsid w:val="00B906D8"/>
    <w:rsid w:val="00B96574"/>
    <w:rsid w:val="00BC794C"/>
    <w:rsid w:val="00BE37B0"/>
    <w:rsid w:val="00BE3A97"/>
    <w:rsid w:val="00C25A99"/>
    <w:rsid w:val="00C7245C"/>
    <w:rsid w:val="00CC738A"/>
    <w:rsid w:val="00CC746B"/>
    <w:rsid w:val="00CD40D1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  <w:rsid w:val="1687268F"/>
    <w:rsid w:val="68844C4E"/>
    <w:rsid w:val="6977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uiPriority w:val="0"/>
    <w:rPr>
      <w:rFonts w:ascii="Segoe UI" w:hAnsi="Segoe UI" w:cs="Segoe UI"/>
      <w:sz w:val="18"/>
      <w:szCs w:val="18"/>
    </w:rPr>
  </w:style>
  <w:style w:type="paragraph" w:styleId="5">
    <w:name w:val="Body Text Indent 3"/>
    <w:basedOn w:val="1"/>
    <w:link w:val="6"/>
    <w:qFormat/>
    <w:uiPriority w:val="0"/>
    <w:pPr>
      <w:jc w:val="center"/>
    </w:pPr>
    <w:rPr>
      <w:szCs w:val="20"/>
    </w:rPr>
  </w:style>
  <w:style w:type="character" w:customStyle="1" w:styleId="6">
    <w:name w:val="Основной текст с отступом 3 Знак"/>
    <w:link w:val="5"/>
    <w:uiPriority w:val="0"/>
    <w:rPr>
      <w:sz w:val="24"/>
    </w:r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8">
    <w:name w:val=" Знак2 Знак Знак Знак Знак Знак"/>
    <w:basedOn w:val="1"/>
    <w:qFormat/>
    <w:uiPriority w:val="0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9">
    <w:name w:val="Текст выноски Знак"/>
    <w:basedOn w:val="2"/>
    <w:link w:val="4"/>
    <w:semiHidden/>
    <w:uiPriority w:val="0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1</Pages>
  <Words>270</Words>
  <Characters>1541</Characters>
  <Lines>12</Lines>
  <Paragraphs>3</Paragraphs>
  <TotalTime>34</TotalTime>
  <ScaleCrop>false</ScaleCrop>
  <LinksUpToDate>false</LinksUpToDate>
  <CharactersWithSpaces>1808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2022-03-28T11:38:00Z</dcterms:created>
  <dc:creator>user</dc:creator>
  <cp:lastModifiedBy>Zhkh1</cp:lastModifiedBy>
  <cp:lastPrinted>2024-04-08T06:43:00Z</cp:lastPrinted>
  <dcterms:modified xsi:type="dcterms:W3CDTF">2024-05-03T05:41:02Z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